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DC" w:rsidRDefault="00CE21DC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230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                                   к Постановлению администрации </w:t>
      </w:r>
    </w:p>
    <w:p w:rsidR="00CE21DC" w:rsidRDefault="00CE21DC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Кушвинского городского округа                                                                                               </w:t>
      </w:r>
    </w:p>
    <w:p w:rsidR="00CE21DC" w:rsidRPr="00CE21DC" w:rsidRDefault="00CD4A84" w:rsidP="00CE21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25.06.2019</w:t>
      </w:r>
      <w:r w:rsidR="00CE21DC" w:rsidRPr="00CE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733</w:t>
      </w:r>
    </w:p>
    <w:p w:rsidR="002302E2" w:rsidRP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>Краткосрочный план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ПЕРЕЧЕНЬ</w:t>
      </w:r>
    </w:p>
    <w:p w:rsidR="002302E2" w:rsidRP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>многоквартирных домов, подлежащих капитальному ремонту в рамках Краткосрочного плана реализации</w:t>
      </w:r>
    </w:p>
    <w:p w:rsidR="002302E2" w:rsidRP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>региональной программы капитального ремонта общего имущества в многоквартирных домах Свердловской области на</w:t>
      </w:r>
    </w:p>
    <w:p w:rsidR="009A5F5B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02E2">
        <w:rPr>
          <w:rFonts w:ascii="Times New Roman" w:hAnsi="Times New Roman" w:cs="Times New Roman"/>
          <w:b/>
          <w:bCs/>
        </w:rPr>
        <w:t xml:space="preserve"> 2021-2023 годы  на территории Кушвинского городского округа</w:t>
      </w:r>
    </w:p>
    <w:p w:rsidR="002302E2" w:rsidRDefault="002302E2" w:rsidP="002302E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5106" w:type="dxa"/>
        <w:tblLook w:val="04A0"/>
      </w:tblPr>
      <w:tblGrid>
        <w:gridCol w:w="486"/>
        <w:gridCol w:w="1796"/>
        <w:gridCol w:w="616"/>
        <w:gridCol w:w="616"/>
        <w:gridCol w:w="1820"/>
        <w:gridCol w:w="610"/>
        <w:gridCol w:w="564"/>
        <w:gridCol w:w="769"/>
        <w:gridCol w:w="766"/>
        <w:gridCol w:w="767"/>
        <w:gridCol w:w="767"/>
        <w:gridCol w:w="908"/>
        <w:gridCol w:w="619"/>
        <w:gridCol w:w="873"/>
        <w:gridCol w:w="1096"/>
        <w:gridCol w:w="992"/>
        <w:gridCol w:w="1041"/>
      </w:tblGrid>
      <w:tr w:rsidR="002302E2" w:rsidRPr="002302E2" w:rsidTr="002302E2">
        <w:trPr>
          <w:trHeight w:val="25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подъездов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МКД, всего</w:t>
            </w:r>
          </w:p>
        </w:tc>
        <w:tc>
          <w:tcPr>
            <w:tcW w:w="32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помещений МКД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капитального ремонта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стоимость капитального ремонта 1 кв. м общей площади помещений МКД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стоимость капитального ремонта 1 кв. м общей площади помещений МКД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дата завершения работ</w:t>
            </w:r>
          </w:p>
        </w:tc>
      </w:tr>
      <w:tr w:rsidR="002302E2" w:rsidRPr="002302E2" w:rsidTr="002302E2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Ввода в эксплуатацию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Завершение последнего капитального ремонта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2E2" w:rsidRPr="002302E2" w:rsidTr="002302E2">
        <w:trPr>
          <w:trHeight w:val="1999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Нежилых помещений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Жилых помещений</w:t>
            </w:r>
          </w:p>
        </w:tc>
        <w:tc>
          <w:tcPr>
            <w:tcW w:w="9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2E2" w:rsidRPr="002302E2" w:rsidTr="002302E2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руб./кв</w:t>
            </w:r>
            <w:proofErr w:type="gramStart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руб./кв</w:t>
            </w:r>
            <w:proofErr w:type="gramStart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2E2" w:rsidRPr="002302E2" w:rsidTr="002302E2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Свердловской области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59 190,61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53 736,21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5 721,07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47 904,30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31 731,50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348 815 524,33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Свердловской области 2021 г.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26 751,90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24 863,70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4 606,00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20 176,10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15 757,50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134 646 562,43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124 335,38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Свердловской области 2022 г.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20 180,41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17 474,61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16 644,80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8 214,40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123 214 595,96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135 987,82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Свердловской области 2023 г.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12 258,30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11 397,90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7 759,60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90 954 365,94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147 992,16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02E2" w:rsidRPr="002302E2" w:rsidTr="002302E2">
        <w:trPr>
          <w:trHeight w:val="255"/>
        </w:trPr>
        <w:tc>
          <w:tcPr>
            <w:tcW w:w="151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</w:t>
            </w:r>
          </w:p>
        </w:tc>
      </w:tr>
      <w:tr w:rsidR="002302E2" w:rsidRPr="002302E2" w:rsidTr="002302E2">
        <w:trPr>
          <w:trHeight w:val="255"/>
        </w:trPr>
        <w:tc>
          <w:tcPr>
            <w:tcW w:w="151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Расковой, д. 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7 722 343,73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Осипенко, д. 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1 419 973,95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Осипенко, д. 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1 457 032,19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Расковой, д. 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2 172 368,40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Расковой, д. 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2 205 732,35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Сафонова, д. 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3 413 168,82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9 512,73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7 872 424,87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Осипенко, д. 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3 138 569,52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1 299,90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5 885 537,39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5 627 821,26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пер. Рабочий, д. 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4 437 007,07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12 089,94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Строителей, д. 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1 074,90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6 303 582,00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Строителей, д. 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1 840,30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1 303,00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9 724 090,75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Строителей, д. 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9 407 635,28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Строителей, д. 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3 808 919,21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Строителей, д. 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2 864 814,04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п. Баранчинский (г Кушва), ул. Победы, д. 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1 404,10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1 259,70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1 197,10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12 535 773,34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8 927,98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1 973,00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11 740 032,09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Строителей, д. 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3 155,00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2 157,20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11 808 047,41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1 584,90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6 779 250,78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п. Баранчинский (г Кушва), ул. Коммуны, д. 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2 701,60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2 074,10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14 322 437,98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 2021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26 751,90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24 863,70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4 606,00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20 176,10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15 757,50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134 646 562,43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124 335,38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302E2" w:rsidRPr="002302E2" w:rsidTr="002302E2">
        <w:trPr>
          <w:trHeight w:val="255"/>
        </w:trPr>
        <w:tc>
          <w:tcPr>
            <w:tcW w:w="151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Первомайская, д. 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3 323 592,04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Тургенева, д. 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2 511 050,00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Центральная, д. 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3 536 105,88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5 886 500,97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7 848,67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2 846 539,90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2 852 718,34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3 480 611,56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Рабочая, д. 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8 445 083,71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13 046,63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Рабочая, д. 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635,67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40,77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8 392 511,65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п. Баранчинский (г Кушва), ул. Победы, д. 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3 254 240,55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Гвардейцев, д. 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15 490 315,63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4 861 723,91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5 380,99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890,20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3 523 194,01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3 957,76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7 138 595,72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17 974 913,65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6А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5 147 </w:t>
            </w:r>
            <w:bookmarkStart w:id="0" w:name="_GoBack"/>
            <w:bookmarkEnd w:id="0"/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п. Баранчинский (г Кушва), ул. Коммуны, д. 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918,60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8 645 906,62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Гвардейцев, д. 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1 147,20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1 147,20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10 695 438,63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Рабочая, д. 50В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5 207 621,78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11 673,66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 2022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20 180,41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17 474,61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16 644,80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8 214,40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123 214 595,96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135 987,82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302E2" w:rsidRPr="002302E2" w:rsidTr="002302E2">
        <w:trPr>
          <w:trHeight w:val="255"/>
        </w:trPr>
        <w:tc>
          <w:tcPr>
            <w:tcW w:w="151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Первомайская, д. 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934 715,85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Первомайская, д. 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Бревно (брус)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2 294 574,05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Первомайская, д. 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Бревно (брус)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2 305 603,29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Коммуны, д. 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5 030 203,36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Рабочая, д. 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3 781 730,17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Уральская, д. 21А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8 168 792,55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Уральская, д. 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4 005 462,05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Магистральная, д. 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Бревно (брус)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3 772 088,74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Рабочая, д. 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806,60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10 346 613,25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12 827,44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Сафонова, д. 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4 829 760,73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Сафонова, д. 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4 694 391,25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Горняков, д. 8А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216 854,20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Союзов, д. 2А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9 737 057,98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п. Баранчинский (г Кушва), ул. Победы, д. 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980,20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4 204 974,52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Гвардейцев, д. 10А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1 181,10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12 645 836,77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10 706,83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п. Баранчинский (г Кушва), ул. Победы, д. 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6 459 835,30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7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Кушвинский городской округ, г. Кушва, ул. Уральская, д. 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Шлакоблочные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7 525 871,88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 2023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12 258,30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11 397,90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7 759,60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90 954 365,94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147 992,16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302E2" w:rsidRPr="002302E2" w:rsidTr="002302E2">
        <w:trPr>
          <w:trHeight w:val="255"/>
        </w:trPr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муниципальному образованию Кушвинский городской округ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59 190,61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53 736,21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5 721,07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47 904,30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31 731,50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348 815 524,33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2E2" w:rsidRPr="002302E2" w:rsidRDefault="002302E2" w:rsidP="0023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E21DC" w:rsidRPr="00CE21DC" w:rsidRDefault="00CE21DC" w:rsidP="00CE21DC">
      <w:pPr>
        <w:spacing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CE21DC" w:rsidRPr="00CE21DC" w:rsidSect="009A5F5B">
      <w:pgSz w:w="16838" w:h="11906" w:orient="landscape" w:code="9"/>
      <w:pgMar w:top="568" w:right="73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F6A"/>
    <w:rsid w:val="001272CF"/>
    <w:rsid w:val="002302E2"/>
    <w:rsid w:val="006B3821"/>
    <w:rsid w:val="00860C7C"/>
    <w:rsid w:val="00982F6A"/>
    <w:rsid w:val="009A5F5B"/>
    <w:rsid w:val="00CD4A84"/>
    <w:rsid w:val="00CE21DC"/>
    <w:rsid w:val="00FD7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Burkova</dc:creator>
  <cp:keywords/>
  <dc:description/>
  <cp:lastModifiedBy>Konztantinova</cp:lastModifiedBy>
  <cp:revision>6</cp:revision>
  <dcterms:created xsi:type="dcterms:W3CDTF">2019-06-21T08:51:00Z</dcterms:created>
  <dcterms:modified xsi:type="dcterms:W3CDTF">2019-06-25T06:00:00Z</dcterms:modified>
</cp:coreProperties>
</file>